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13" w:rsidRPr="009C7C95" w:rsidRDefault="00094337" w:rsidP="00F90398">
      <w:pPr>
        <w:bidi/>
        <w:jc w:val="center"/>
        <w:rPr>
          <w:rFonts w:cs="B Titr"/>
          <w:color w:val="0070C0"/>
          <w:sz w:val="36"/>
          <w:szCs w:val="36"/>
          <w:rtl/>
          <w:lang w:bidi="fa-IR"/>
        </w:rPr>
      </w:pPr>
      <w:r w:rsidRPr="009C7C95">
        <w:rPr>
          <w:rFonts w:cs="B Titr" w:hint="cs"/>
          <w:color w:val="0070C0"/>
          <w:sz w:val="36"/>
          <w:szCs w:val="36"/>
          <w:rtl/>
          <w:lang w:bidi="fa-IR"/>
        </w:rPr>
        <w:t>بذر مال روی</w:t>
      </w:r>
    </w:p>
    <w:p w:rsidR="00094337" w:rsidRPr="009C7C95" w:rsidRDefault="00094337" w:rsidP="0009433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>کمبود عنصر روی در خاکهای قلیایی با آهک فراوان و مقدار کم ماده آلی شایع است.</w:t>
      </w:r>
      <w:r w:rsidR="009C7C9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>اکثر خاکهای کشور ایران از کمبود این عنصر رنج می برند.</w:t>
      </w:r>
    </w:p>
    <w:p w:rsidR="00094337" w:rsidRPr="009C7C95" w:rsidRDefault="00094337" w:rsidP="0009433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>عنصر روی در بهبود شرایط جوانه زنی بذور و رشد اولیه گیاهچه در غلات نقش مهمی دارد.</w:t>
      </w:r>
    </w:p>
    <w:p w:rsidR="00094337" w:rsidRPr="009C7C95" w:rsidRDefault="00094337" w:rsidP="0009433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 xml:space="preserve">بذر مال نمودن بذرور گندم و جو پیش از کشت با </w:t>
      </w:r>
      <w:r w:rsidRPr="009C7C9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کود بذرمال روی</w:t>
      </w: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 xml:space="preserve"> سبب فراهم نمودن عنصر روی جهت جذب فوری و جوانه زنی،</w:t>
      </w:r>
      <w:r w:rsidR="009C7C9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>رشد اولیه بالا و ریشه دهی قوی تر گیاه می شود.</w:t>
      </w:r>
    </w:p>
    <w:p w:rsidR="00BD15BD" w:rsidRPr="009C7C95" w:rsidRDefault="00BD15BD" w:rsidP="00BD15BD">
      <w:pPr>
        <w:bidi/>
        <w:rPr>
          <w:rFonts w:cs="B Titr"/>
          <w:color w:val="0070C0"/>
          <w:sz w:val="32"/>
          <w:szCs w:val="32"/>
          <w:rtl/>
          <w:lang w:bidi="fa-IR"/>
        </w:rPr>
      </w:pPr>
      <w:r w:rsidRPr="009C7C95">
        <w:rPr>
          <w:rFonts w:cs="B Titr" w:hint="cs"/>
          <w:color w:val="0070C0"/>
          <w:sz w:val="32"/>
          <w:szCs w:val="32"/>
          <w:rtl/>
          <w:lang w:bidi="fa-IR"/>
        </w:rPr>
        <w:t>مزایای استفاده از بذرمال روی:</w:t>
      </w:r>
    </w:p>
    <w:p w:rsidR="00F90398" w:rsidRPr="009C7C95" w:rsidRDefault="00F90398" w:rsidP="00143C6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>یکنواختی جوانه زنی بذر</w:t>
      </w:r>
      <w:r w:rsidR="00143C6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43C65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F90398" w:rsidRPr="009C7C95" w:rsidRDefault="00F90398" w:rsidP="00143C6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>استقرار بهتر گیاهچه بر اثر جوانه زنی و رشد ریشه های اولیه</w:t>
      </w:r>
      <w:r w:rsidR="00143C6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43C65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F90398" w:rsidRPr="009C7C95" w:rsidRDefault="00F90398" w:rsidP="00F9039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>افزایش حجم ریشه و در نتیجه افزایش جذب آب و عناصر غذایی</w:t>
      </w:r>
      <w:r w:rsidR="00143C6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43C65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F90398" w:rsidRPr="009C7C95" w:rsidRDefault="00F90398" w:rsidP="00F9039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>ایجاد مقاومت در گیاه در برابر انواع تنش های محیطی به  دلیل تولید گیاهچه قوی و سالم</w:t>
      </w:r>
      <w:r w:rsidR="00143C65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F90398" w:rsidRPr="009C7C95" w:rsidRDefault="00F90398" w:rsidP="00F9039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>افزایش سرعت سنتز پروتئین</w:t>
      </w:r>
      <w:r w:rsidR="00143C65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F90398" w:rsidRPr="009C7C95" w:rsidRDefault="00F90398" w:rsidP="00F9039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>افزایش عملکرد و بهبود کیفیت</w:t>
      </w:r>
      <w:r w:rsidR="00143C6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C7C95">
        <w:rPr>
          <w:rFonts w:cs="B Nazanin" w:hint="cs"/>
          <w:b/>
          <w:bCs/>
          <w:sz w:val="28"/>
          <w:szCs w:val="28"/>
          <w:rtl/>
          <w:lang w:bidi="fa-IR"/>
        </w:rPr>
        <w:t xml:space="preserve">.  </w:t>
      </w:r>
    </w:p>
    <w:p w:rsidR="00F90398" w:rsidRDefault="00F90398" w:rsidP="00F90398">
      <w:pPr>
        <w:bidi/>
        <w:ind w:left="360"/>
        <w:jc w:val="center"/>
        <w:rPr>
          <w:rFonts w:cs="B Nazanin"/>
          <w:sz w:val="24"/>
          <w:szCs w:val="24"/>
          <w:rtl/>
          <w:lang w:bidi="fa-IR"/>
        </w:rPr>
      </w:pPr>
    </w:p>
    <w:p w:rsidR="00F90398" w:rsidRDefault="00F90398" w:rsidP="00F90398">
      <w:pPr>
        <w:bidi/>
        <w:ind w:left="360"/>
        <w:jc w:val="center"/>
        <w:rPr>
          <w:rFonts w:cs="B Nazanin"/>
          <w:sz w:val="24"/>
          <w:szCs w:val="24"/>
          <w:rtl/>
          <w:lang w:bidi="fa-IR"/>
        </w:rPr>
      </w:pPr>
    </w:p>
    <w:p w:rsidR="00F90398" w:rsidRPr="00F90398" w:rsidRDefault="00F90398" w:rsidP="00F90398">
      <w:pPr>
        <w:bidi/>
        <w:ind w:left="360"/>
        <w:jc w:val="center"/>
        <w:rPr>
          <w:rFonts w:cs="B Nazanin"/>
          <w:sz w:val="24"/>
          <w:szCs w:val="24"/>
          <w:rtl/>
          <w:lang w:bidi="fa-IR"/>
        </w:rPr>
      </w:pPr>
      <w:r w:rsidRPr="00F90398">
        <w:rPr>
          <w:rFonts w:cs="B Nazanin" w:hint="cs"/>
          <w:sz w:val="24"/>
          <w:szCs w:val="24"/>
          <w:rtl/>
          <w:lang w:bidi="fa-IR"/>
        </w:rPr>
        <w:t>حسن رستمی استبرق</w:t>
      </w:r>
    </w:p>
    <w:p w:rsidR="00F90398" w:rsidRDefault="00F90398" w:rsidP="00F90398">
      <w:pPr>
        <w:bidi/>
        <w:ind w:left="360"/>
        <w:jc w:val="center"/>
        <w:rPr>
          <w:rFonts w:cs="B Nazanin"/>
          <w:sz w:val="24"/>
          <w:szCs w:val="24"/>
          <w:rtl/>
          <w:lang w:bidi="fa-IR"/>
        </w:rPr>
      </w:pPr>
      <w:r w:rsidRPr="00F90398">
        <w:rPr>
          <w:rFonts w:cs="B Nazanin" w:hint="cs"/>
          <w:sz w:val="24"/>
          <w:szCs w:val="24"/>
          <w:rtl/>
          <w:lang w:bidi="fa-IR"/>
        </w:rPr>
        <w:t>کارشناس مسئول زراعت و باغبانی مدیریت جهاد کشاورزی شهرستان نایین</w:t>
      </w:r>
    </w:p>
    <w:p w:rsidR="00F90398" w:rsidRPr="00F90398" w:rsidRDefault="00F90398" w:rsidP="00F90398">
      <w:pPr>
        <w:bidi/>
        <w:ind w:left="360"/>
        <w:jc w:val="center"/>
        <w:rPr>
          <w:rFonts w:cs="B Nazanin"/>
          <w:sz w:val="24"/>
          <w:szCs w:val="24"/>
          <w:lang w:bidi="fa-IR"/>
        </w:rPr>
      </w:pPr>
    </w:p>
    <w:sectPr w:rsidR="00F90398" w:rsidRPr="00F90398" w:rsidSect="00FB2CE9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2D99"/>
    <w:multiLevelType w:val="hybridMultilevel"/>
    <w:tmpl w:val="9CF6352E"/>
    <w:lvl w:ilvl="0" w:tplc="4830D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337"/>
    <w:rsid w:val="00063A6F"/>
    <w:rsid w:val="00094337"/>
    <w:rsid w:val="00143C65"/>
    <w:rsid w:val="003B08B6"/>
    <w:rsid w:val="009C7C95"/>
    <w:rsid w:val="00B67013"/>
    <w:rsid w:val="00BD15BD"/>
    <w:rsid w:val="00F90398"/>
    <w:rsid w:val="00FB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AAS-CO</cp:lastModifiedBy>
  <cp:revision>6</cp:revision>
  <dcterms:created xsi:type="dcterms:W3CDTF">2018-10-27T08:03:00Z</dcterms:created>
  <dcterms:modified xsi:type="dcterms:W3CDTF">2018-11-04T07:56:00Z</dcterms:modified>
</cp:coreProperties>
</file>